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6184" w14:textId="6CCBDDED" w:rsidR="00D01A18" w:rsidRPr="008F193D" w:rsidRDefault="008F193D" w:rsidP="008F193D">
      <w:pPr>
        <w:pStyle w:val="Default"/>
        <w:jc w:val="center"/>
        <w:rPr>
          <w:rFonts w:ascii="Arial" w:hAnsi="Arial" w:cs="Arial"/>
          <w:sz w:val="28"/>
          <w:szCs w:val="28"/>
        </w:rPr>
      </w:pPr>
      <w:r>
        <w:rPr>
          <w:rFonts w:ascii="Arial" w:hAnsi="Arial" w:cs="Arial"/>
          <w:sz w:val="28"/>
          <w:szCs w:val="28"/>
        </w:rPr>
        <w:t>CV</w:t>
      </w:r>
      <w:r w:rsidRPr="008F193D">
        <w:rPr>
          <w:rFonts w:ascii="Arial" w:hAnsi="Arial" w:cs="Arial"/>
          <w:sz w:val="28"/>
          <w:szCs w:val="28"/>
        </w:rPr>
        <w:t xml:space="preserve"> Dott.ssa STEFANIA UCCHEDD</w:t>
      </w:r>
      <w:r>
        <w:rPr>
          <w:rFonts w:ascii="Arial" w:hAnsi="Arial" w:cs="Arial"/>
          <w:sz w:val="28"/>
          <w:szCs w:val="28"/>
        </w:rPr>
        <w:t>U</w:t>
      </w:r>
    </w:p>
    <w:p w14:paraId="693363FD" w14:textId="77777777" w:rsidR="00E44D95" w:rsidRPr="008F193D" w:rsidRDefault="00E44D95" w:rsidP="00D01A18">
      <w:pPr>
        <w:pStyle w:val="Default"/>
        <w:rPr>
          <w:rFonts w:ascii="Arial" w:hAnsi="Arial" w:cs="Arial"/>
          <w:sz w:val="16"/>
          <w:szCs w:val="16"/>
        </w:rPr>
      </w:pPr>
    </w:p>
    <w:p w14:paraId="738FDCC4" w14:textId="77777777" w:rsidR="001876FC" w:rsidRPr="008F193D" w:rsidRDefault="00D01A18" w:rsidP="00E44D95">
      <w:pPr>
        <w:jc w:val="both"/>
        <w:rPr>
          <w:rFonts w:ascii="Arial" w:hAnsi="Arial" w:cs="Arial"/>
          <w:sz w:val="24"/>
          <w:szCs w:val="24"/>
        </w:rPr>
      </w:pPr>
      <w:r w:rsidRPr="008F193D">
        <w:rPr>
          <w:rFonts w:ascii="Arial" w:hAnsi="Arial" w:cs="Arial"/>
          <w:sz w:val="24"/>
          <w:szCs w:val="24"/>
        </w:rPr>
        <w:t xml:space="preserve">Stefania </w:t>
      </w:r>
      <w:proofErr w:type="spellStart"/>
      <w:r w:rsidRPr="008F193D">
        <w:rPr>
          <w:rFonts w:ascii="Arial" w:hAnsi="Arial" w:cs="Arial"/>
          <w:sz w:val="24"/>
          <w:szCs w:val="24"/>
        </w:rPr>
        <w:t>Uccheddu</w:t>
      </w:r>
      <w:proofErr w:type="spellEnd"/>
      <w:r w:rsidRPr="008F193D">
        <w:rPr>
          <w:rFonts w:ascii="Arial" w:hAnsi="Arial" w:cs="Arial"/>
          <w:sz w:val="24"/>
          <w:szCs w:val="24"/>
        </w:rPr>
        <w:t xml:space="preserve"> si è laureata in Medicina Veterinaria presso l’Università degli Studi di Sassari (Italia), con una tesi sul comportamento del Cervo sardo. Ha successivamente conseguito due master, uno in Etologia (Università di Cordoba, Spagna) e uno in Medicina Comportamentale (Università di Parma, Italia) e</w:t>
      </w:r>
      <w:r w:rsidR="003A32F0" w:rsidRPr="008F193D">
        <w:rPr>
          <w:rFonts w:ascii="Arial" w:hAnsi="Arial" w:cs="Arial"/>
          <w:sz w:val="24"/>
          <w:szCs w:val="24"/>
        </w:rPr>
        <w:t xml:space="preserve"> successivamente</w:t>
      </w:r>
      <w:r w:rsidRPr="008F193D">
        <w:rPr>
          <w:rFonts w:ascii="Arial" w:hAnsi="Arial" w:cs="Arial"/>
          <w:sz w:val="24"/>
          <w:szCs w:val="24"/>
        </w:rPr>
        <w:t xml:space="preserve"> il dottorato di ricerca sulla fisiologia della riproduzione e comportamento dei cervidi. Ha svolto attività di ricerca in Finlandia, Canada, Belgio e Ungheria, dove lavora attualmente con Prof. </w:t>
      </w:r>
      <w:proofErr w:type="spellStart"/>
      <w:r w:rsidRPr="008F193D">
        <w:rPr>
          <w:rFonts w:ascii="Arial" w:hAnsi="Arial" w:cs="Arial"/>
          <w:sz w:val="24"/>
          <w:szCs w:val="24"/>
        </w:rPr>
        <w:t>Ádám</w:t>
      </w:r>
      <w:proofErr w:type="spellEnd"/>
      <w:r w:rsidRPr="008F193D">
        <w:rPr>
          <w:rFonts w:ascii="Arial" w:hAnsi="Arial" w:cs="Arial"/>
          <w:sz w:val="24"/>
          <w:szCs w:val="24"/>
        </w:rPr>
        <w:t xml:space="preserve"> </w:t>
      </w:r>
      <w:proofErr w:type="spellStart"/>
      <w:r w:rsidRPr="008F193D">
        <w:rPr>
          <w:rFonts w:ascii="Arial" w:hAnsi="Arial" w:cs="Arial"/>
          <w:sz w:val="24"/>
          <w:szCs w:val="24"/>
        </w:rPr>
        <w:t>Miklósi</w:t>
      </w:r>
      <w:proofErr w:type="spellEnd"/>
      <w:r w:rsidRPr="008F193D">
        <w:rPr>
          <w:rFonts w:ascii="Arial" w:hAnsi="Arial" w:cs="Arial"/>
          <w:sz w:val="24"/>
          <w:szCs w:val="24"/>
        </w:rPr>
        <w:t xml:space="preserve"> e la Dott.ssa </w:t>
      </w:r>
      <w:proofErr w:type="spellStart"/>
      <w:r w:rsidRPr="008F193D">
        <w:rPr>
          <w:rFonts w:ascii="Arial" w:hAnsi="Arial" w:cs="Arial"/>
          <w:sz w:val="24"/>
          <w:szCs w:val="24"/>
        </w:rPr>
        <w:t>Gácsi</w:t>
      </w:r>
      <w:proofErr w:type="spellEnd"/>
      <w:r w:rsidRPr="008F193D">
        <w:rPr>
          <w:rFonts w:ascii="Arial" w:hAnsi="Arial" w:cs="Arial"/>
          <w:sz w:val="24"/>
          <w:szCs w:val="24"/>
        </w:rPr>
        <w:t xml:space="preserve"> </w:t>
      </w:r>
      <w:proofErr w:type="spellStart"/>
      <w:r w:rsidRPr="008F193D">
        <w:rPr>
          <w:rFonts w:ascii="Arial" w:hAnsi="Arial" w:cs="Arial"/>
          <w:sz w:val="24"/>
          <w:szCs w:val="24"/>
        </w:rPr>
        <w:t>Márta</w:t>
      </w:r>
      <w:proofErr w:type="spellEnd"/>
      <w:r w:rsidRPr="008F193D">
        <w:rPr>
          <w:rFonts w:ascii="Arial" w:hAnsi="Arial" w:cs="Arial"/>
          <w:sz w:val="24"/>
          <w:szCs w:val="24"/>
        </w:rPr>
        <w:t xml:space="preserve"> su aspetti cognitivi del gatto domestico. Dal 2016 è </w:t>
      </w:r>
      <w:proofErr w:type="spellStart"/>
      <w:r w:rsidRPr="008F193D">
        <w:rPr>
          <w:rFonts w:ascii="Arial" w:hAnsi="Arial" w:cs="Arial"/>
          <w:sz w:val="24"/>
          <w:szCs w:val="24"/>
        </w:rPr>
        <w:t>Resident</w:t>
      </w:r>
      <w:proofErr w:type="spellEnd"/>
      <w:r w:rsidRPr="008F193D">
        <w:rPr>
          <w:rFonts w:ascii="Arial" w:hAnsi="Arial" w:cs="Arial"/>
          <w:sz w:val="24"/>
          <w:szCs w:val="24"/>
        </w:rPr>
        <w:t xml:space="preserve"> presso il College Europeo di Medicina Comportamentale e Benessere Animale (ECAWBM) sotto la supervisione della Dott.ssa Ludovica Pierantoni.  </w:t>
      </w:r>
      <w:r w:rsidR="001876FC" w:rsidRPr="008F193D">
        <w:rPr>
          <w:rFonts w:ascii="Arial" w:hAnsi="Arial" w:cs="Arial"/>
          <w:sz w:val="24"/>
          <w:szCs w:val="24"/>
        </w:rPr>
        <w:t xml:space="preserve">Collabora con la Dott.ssa </w:t>
      </w:r>
      <w:proofErr w:type="spellStart"/>
      <w:r w:rsidR="001876FC" w:rsidRPr="008F193D">
        <w:rPr>
          <w:rFonts w:ascii="Arial" w:hAnsi="Arial" w:cs="Arial"/>
          <w:sz w:val="24"/>
          <w:szCs w:val="24"/>
        </w:rPr>
        <w:t>Anouck</w:t>
      </w:r>
      <w:proofErr w:type="spellEnd"/>
      <w:r w:rsidR="001876FC" w:rsidRPr="008F193D">
        <w:rPr>
          <w:rFonts w:ascii="Arial" w:hAnsi="Arial" w:cs="Arial"/>
          <w:sz w:val="24"/>
          <w:szCs w:val="24"/>
        </w:rPr>
        <w:t xml:space="preserve"> </w:t>
      </w:r>
      <w:proofErr w:type="spellStart"/>
      <w:r w:rsidR="001876FC" w:rsidRPr="008F193D">
        <w:rPr>
          <w:rFonts w:ascii="Arial" w:hAnsi="Arial" w:cs="Arial"/>
          <w:sz w:val="24"/>
          <w:szCs w:val="24"/>
        </w:rPr>
        <w:t>Haverebeke</w:t>
      </w:r>
      <w:proofErr w:type="spellEnd"/>
      <w:r w:rsidR="001876FC" w:rsidRPr="008F193D">
        <w:rPr>
          <w:rFonts w:ascii="Arial" w:hAnsi="Arial" w:cs="Arial"/>
          <w:sz w:val="24"/>
          <w:szCs w:val="24"/>
        </w:rPr>
        <w:t xml:space="preserve"> (</w:t>
      </w:r>
      <w:proofErr w:type="spellStart"/>
      <w:r w:rsidR="001876FC" w:rsidRPr="008F193D">
        <w:rPr>
          <w:rFonts w:ascii="Arial" w:hAnsi="Arial" w:cs="Arial"/>
          <w:sz w:val="24"/>
          <w:szCs w:val="24"/>
        </w:rPr>
        <w:t>Vetethology</w:t>
      </w:r>
      <w:proofErr w:type="spellEnd"/>
      <w:r w:rsidR="003A32F0" w:rsidRPr="008F193D">
        <w:rPr>
          <w:rFonts w:ascii="Arial" w:hAnsi="Arial" w:cs="Arial"/>
          <w:sz w:val="24"/>
          <w:szCs w:val="24"/>
        </w:rPr>
        <w:t>, Belgio</w:t>
      </w:r>
      <w:r w:rsidR="001876FC" w:rsidRPr="008F193D">
        <w:rPr>
          <w:rFonts w:ascii="Arial" w:hAnsi="Arial" w:cs="Arial"/>
          <w:sz w:val="24"/>
          <w:szCs w:val="24"/>
        </w:rPr>
        <w:t xml:space="preserve">) e la Prof.ssa </w:t>
      </w:r>
      <w:proofErr w:type="spellStart"/>
      <w:r w:rsidR="001876FC" w:rsidRPr="008F193D">
        <w:rPr>
          <w:rFonts w:ascii="Arial" w:hAnsi="Arial" w:cs="Arial"/>
          <w:sz w:val="24"/>
          <w:szCs w:val="24"/>
        </w:rPr>
        <w:t>Adinda</w:t>
      </w:r>
      <w:proofErr w:type="spellEnd"/>
      <w:r w:rsidR="001876FC" w:rsidRPr="008F193D">
        <w:rPr>
          <w:rFonts w:ascii="Arial" w:hAnsi="Arial" w:cs="Arial"/>
          <w:sz w:val="24"/>
          <w:szCs w:val="24"/>
        </w:rPr>
        <w:t xml:space="preserve"> </w:t>
      </w:r>
      <w:proofErr w:type="spellStart"/>
      <w:r w:rsidR="001876FC" w:rsidRPr="008F193D">
        <w:rPr>
          <w:rFonts w:ascii="Arial" w:hAnsi="Arial" w:cs="Arial"/>
          <w:sz w:val="24"/>
          <w:szCs w:val="24"/>
        </w:rPr>
        <w:t>Sannen</w:t>
      </w:r>
      <w:proofErr w:type="spellEnd"/>
      <w:r w:rsidR="003A32F0" w:rsidRPr="008F193D">
        <w:rPr>
          <w:rFonts w:ascii="Arial" w:hAnsi="Arial" w:cs="Arial"/>
          <w:sz w:val="24"/>
          <w:szCs w:val="24"/>
        </w:rPr>
        <w:t xml:space="preserve"> (</w:t>
      </w:r>
      <w:proofErr w:type="spellStart"/>
      <w:r w:rsidR="003A32F0" w:rsidRPr="008F193D">
        <w:rPr>
          <w:rFonts w:ascii="Arial" w:hAnsi="Arial" w:cs="Arial"/>
          <w:sz w:val="24"/>
          <w:szCs w:val="24"/>
        </w:rPr>
        <w:t>Odisee</w:t>
      </w:r>
      <w:proofErr w:type="spellEnd"/>
      <w:r w:rsidR="003A32F0" w:rsidRPr="008F193D">
        <w:rPr>
          <w:rFonts w:ascii="Arial" w:hAnsi="Arial" w:cs="Arial"/>
          <w:sz w:val="24"/>
          <w:szCs w:val="24"/>
        </w:rPr>
        <w:t xml:space="preserve"> College, </w:t>
      </w:r>
      <w:r w:rsidR="001876FC" w:rsidRPr="008F193D">
        <w:rPr>
          <w:rFonts w:ascii="Arial" w:hAnsi="Arial" w:cs="Arial"/>
          <w:sz w:val="24"/>
          <w:szCs w:val="24"/>
        </w:rPr>
        <w:t>Belgio) in un progetto di ricerca sugli oli essenziali</w:t>
      </w:r>
      <w:r w:rsidR="003A32F0" w:rsidRPr="008F193D">
        <w:rPr>
          <w:rFonts w:ascii="Arial" w:hAnsi="Arial" w:cs="Arial"/>
          <w:sz w:val="24"/>
          <w:szCs w:val="24"/>
        </w:rPr>
        <w:t>. In Italia collabora con</w:t>
      </w:r>
      <w:r w:rsidR="001876FC" w:rsidRPr="008F193D">
        <w:rPr>
          <w:rFonts w:ascii="Arial" w:hAnsi="Arial" w:cs="Arial"/>
          <w:sz w:val="24"/>
          <w:szCs w:val="24"/>
        </w:rPr>
        <w:t xml:space="preserve"> la Prof.ssa Pirrone e Prof.ssa Albertini, docenti di Fisiologia Vet</w:t>
      </w:r>
      <w:r w:rsidR="00E44D95" w:rsidRPr="008F193D">
        <w:rPr>
          <w:rFonts w:ascii="Arial" w:hAnsi="Arial" w:cs="Arial"/>
          <w:sz w:val="24"/>
          <w:szCs w:val="24"/>
        </w:rPr>
        <w:t>erinaria</w:t>
      </w:r>
      <w:r w:rsidR="001876FC" w:rsidRPr="008F193D">
        <w:rPr>
          <w:rFonts w:ascii="Arial" w:hAnsi="Arial" w:cs="Arial"/>
          <w:sz w:val="24"/>
          <w:szCs w:val="24"/>
        </w:rPr>
        <w:t xml:space="preserve"> Ed Etologia, Dipartimento di Medicina Veterinaria, Università degli Studi di Milano</w:t>
      </w:r>
      <w:r w:rsidR="00E44D95" w:rsidRPr="008F193D">
        <w:rPr>
          <w:rFonts w:ascii="Arial" w:hAnsi="Arial" w:cs="Arial"/>
          <w:sz w:val="24"/>
          <w:szCs w:val="24"/>
        </w:rPr>
        <w:t>.</w:t>
      </w:r>
    </w:p>
    <w:p w14:paraId="71152EB5" w14:textId="77777777" w:rsidR="00E44D95" w:rsidRPr="008F193D" w:rsidRDefault="00E44D95" w:rsidP="00E44D95">
      <w:pPr>
        <w:jc w:val="both"/>
        <w:rPr>
          <w:rFonts w:ascii="Arial" w:hAnsi="Arial" w:cs="Arial"/>
          <w:sz w:val="24"/>
          <w:szCs w:val="24"/>
        </w:rPr>
      </w:pPr>
      <w:r w:rsidRPr="008F193D">
        <w:rPr>
          <w:rFonts w:ascii="Arial" w:hAnsi="Arial" w:cs="Arial"/>
          <w:sz w:val="24"/>
          <w:szCs w:val="24"/>
        </w:rPr>
        <w:t>Ha pubblicato diversi articoli scientifici e a carattere divulgativo. In Italia, si occupa di medicina comportamentale e divulgazione sulle sue tematiche di ricerca.</w:t>
      </w:r>
    </w:p>
    <w:p w14:paraId="54ADB7FC" w14:textId="77777777" w:rsidR="00E44D95" w:rsidRPr="008F193D" w:rsidRDefault="00E44D95" w:rsidP="00E44D95">
      <w:pPr>
        <w:jc w:val="both"/>
        <w:rPr>
          <w:rFonts w:ascii="Arial" w:hAnsi="Arial" w:cs="Arial"/>
          <w:sz w:val="16"/>
          <w:szCs w:val="16"/>
        </w:rPr>
      </w:pPr>
    </w:p>
    <w:p w14:paraId="27781D7C" w14:textId="77777777" w:rsidR="00836728" w:rsidRPr="008F193D" w:rsidRDefault="00836728" w:rsidP="00E44D95">
      <w:pPr>
        <w:jc w:val="both"/>
        <w:rPr>
          <w:rFonts w:ascii="Arial" w:hAnsi="Arial" w:cs="Arial"/>
          <w:b/>
          <w:sz w:val="20"/>
          <w:szCs w:val="20"/>
          <w:lang w:val="en-US"/>
        </w:rPr>
      </w:pPr>
      <w:proofErr w:type="spellStart"/>
      <w:r w:rsidRPr="008F193D">
        <w:rPr>
          <w:rFonts w:ascii="Arial" w:hAnsi="Arial" w:cs="Arial"/>
          <w:b/>
          <w:sz w:val="20"/>
          <w:szCs w:val="20"/>
          <w:lang w:val="en-US"/>
        </w:rPr>
        <w:t>Articoli</w:t>
      </w:r>
      <w:proofErr w:type="spellEnd"/>
      <w:r w:rsidRPr="008F193D">
        <w:rPr>
          <w:rFonts w:ascii="Arial" w:hAnsi="Arial" w:cs="Arial"/>
          <w:b/>
          <w:sz w:val="20"/>
          <w:szCs w:val="20"/>
          <w:lang w:val="en-US"/>
        </w:rPr>
        <w:t xml:space="preserve"> in </w:t>
      </w:r>
      <w:proofErr w:type="spellStart"/>
      <w:r w:rsidRPr="008F193D">
        <w:rPr>
          <w:rFonts w:ascii="Arial" w:hAnsi="Arial" w:cs="Arial"/>
          <w:b/>
          <w:sz w:val="20"/>
          <w:szCs w:val="20"/>
          <w:lang w:val="en-US"/>
        </w:rPr>
        <w:t>riviste</w:t>
      </w:r>
      <w:proofErr w:type="spellEnd"/>
      <w:r w:rsidRPr="008F193D">
        <w:rPr>
          <w:rFonts w:ascii="Arial" w:hAnsi="Arial" w:cs="Arial"/>
          <w:b/>
          <w:sz w:val="20"/>
          <w:szCs w:val="20"/>
          <w:lang w:val="en-US"/>
        </w:rPr>
        <w:t xml:space="preserve"> </w:t>
      </w:r>
      <w:proofErr w:type="spellStart"/>
      <w:r w:rsidRPr="008F193D">
        <w:rPr>
          <w:rFonts w:ascii="Arial" w:hAnsi="Arial" w:cs="Arial"/>
          <w:b/>
          <w:sz w:val="20"/>
          <w:szCs w:val="20"/>
          <w:lang w:val="en-US"/>
        </w:rPr>
        <w:t>scientifiche</w:t>
      </w:r>
      <w:proofErr w:type="spellEnd"/>
    </w:p>
    <w:p w14:paraId="460FD6D8" w14:textId="77777777" w:rsidR="00E44D95" w:rsidRPr="008F193D" w:rsidRDefault="00E44D95" w:rsidP="00836728">
      <w:pPr>
        <w:pStyle w:val="Paragrafoelenco"/>
        <w:numPr>
          <w:ilvl w:val="0"/>
          <w:numId w:val="1"/>
        </w:numPr>
        <w:jc w:val="both"/>
        <w:rPr>
          <w:rFonts w:ascii="Arial" w:hAnsi="Arial" w:cs="Arial"/>
          <w:sz w:val="16"/>
          <w:szCs w:val="16"/>
          <w:lang w:val="en-US"/>
        </w:rPr>
      </w:pPr>
      <w:r w:rsidRPr="008F193D">
        <w:rPr>
          <w:rFonts w:ascii="Arial" w:hAnsi="Arial" w:cs="Arial"/>
          <w:sz w:val="16"/>
          <w:szCs w:val="16"/>
          <w:lang w:val="en-US"/>
        </w:rPr>
        <w:t xml:space="preserve">UCCHEDDU S., ALBERTINI M., PIERANTONI L., FANTINO S., PIRRONE F. Assessing </w:t>
      </w:r>
      <w:proofErr w:type="spellStart"/>
      <w:r w:rsidRPr="008F193D">
        <w:rPr>
          <w:rFonts w:ascii="Arial" w:hAnsi="Arial" w:cs="Arial"/>
          <w:sz w:val="16"/>
          <w:szCs w:val="16"/>
          <w:lang w:val="en-US"/>
        </w:rPr>
        <w:t>behaviour</w:t>
      </w:r>
      <w:proofErr w:type="spellEnd"/>
      <w:r w:rsidRPr="008F193D">
        <w:rPr>
          <w:rFonts w:ascii="Arial" w:hAnsi="Arial" w:cs="Arial"/>
          <w:sz w:val="16"/>
          <w:szCs w:val="16"/>
          <w:lang w:val="en-US"/>
        </w:rPr>
        <w:t xml:space="preserve"> and stress in two dogs during sessions of a reading- to-a-dog program for children with pervasive developmental disorders. Dog Behavior. 2018; 4 (3).</w:t>
      </w:r>
    </w:p>
    <w:p w14:paraId="68B1EA2B" w14:textId="77777777" w:rsidR="00E44D95" w:rsidRPr="008F193D" w:rsidRDefault="00E44D95" w:rsidP="00836728">
      <w:pPr>
        <w:pStyle w:val="Paragrafoelenco"/>
        <w:numPr>
          <w:ilvl w:val="0"/>
          <w:numId w:val="1"/>
        </w:numPr>
        <w:jc w:val="both"/>
        <w:rPr>
          <w:rFonts w:ascii="Arial" w:hAnsi="Arial" w:cs="Arial"/>
          <w:sz w:val="16"/>
          <w:szCs w:val="16"/>
          <w:lang w:val="en-US"/>
        </w:rPr>
      </w:pPr>
      <w:r w:rsidRPr="008F193D">
        <w:rPr>
          <w:rFonts w:ascii="Arial" w:hAnsi="Arial" w:cs="Arial"/>
          <w:sz w:val="16"/>
          <w:szCs w:val="16"/>
          <w:lang w:val="en-US"/>
        </w:rPr>
        <w:t xml:space="preserve">UCCHEDDU S., MARITI C., SANNEN A., VERVAECKE H., ARNOUT H., RUFO GUTIERREZ J., GAZZANO A., HAVERBEKE A. </w:t>
      </w:r>
      <w:proofErr w:type="spellStart"/>
      <w:r w:rsidRPr="008F193D">
        <w:rPr>
          <w:rFonts w:ascii="Arial" w:hAnsi="Arial" w:cs="Arial"/>
          <w:sz w:val="16"/>
          <w:szCs w:val="16"/>
          <w:lang w:val="en-US"/>
        </w:rPr>
        <w:t>Behavioural</w:t>
      </w:r>
      <w:proofErr w:type="spellEnd"/>
      <w:r w:rsidRPr="008F193D">
        <w:rPr>
          <w:rFonts w:ascii="Arial" w:hAnsi="Arial" w:cs="Arial"/>
          <w:sz w:val="16"/>
          <w:szCs w:val="16"/>
          <w:lang w:val="en-US"/>
        </w:rPr>
        <w:t xml:space="preserve"> and cortisol responses of shelter dogs to a cognitive bias test after olfactory enrichment with essential oils. Dog Behavior. 2018; 4 (2).</w:t>
      </w:r>
    </w:p>
    <w:p w14:paraId="0C715B53" w14:textId="77777777" w:rsidR="00E44D95" w:rsidRPr="008F193D" w:rsidRDefault="00E44D95" w:rsidP="00836728">
      <w:pPr>
        <w:pStyle w:val="Paragrafoelenco"/>
        <w:numPr>
          <w:ilvl w:val="0"/>
          <w:numId w:val="1"/>
        </w:numPr>
        <w:jc w:val="both"/>
        <w:rPr>
          <w:rFonts w:ascii="Arial" w:hAnsi="Arial" w:cs="Arial"/>
          <w:sz w:val="16"/>
          <w:szCs w:val="16"/>
          <w:lang w:val="en-US"/>
        </w:rPr>
      </w:pPr>
      <w:r w:rsidRPr="008F193D">
        <w:rPr>
          <w:rFonts w:ascii="Arial" w:hAnsi="Arial" w:cs="Arial"/>
          <w:sz w:val="16"/>
          <w:szCs w:val="16"/>
          <w:lang w:val="en-US"/>
        </w:rPr>
        <w:t xml:space="preserve">UCCHEDDU S., GALLUCCI A., BRIGUGLIO P, COSSU G, PAIS M, PIRRONE F. Tail chasing in a dog with brain atrophy: a case report. Journal of veterinary </w:t>
      </w:r>
      <w:proofErr w:type="spellStart"/>
      <w:r w:rsidRPr="008F193D">
        <w:rPr>
          <w:rFonts w:ascii="Arial" w:hAnsi="Arial" w:cs="Arial"/>
          <w:sz w:val="16"/>
          <w:szCs w:val="16"/>
          <w:lang w:val="en-US"/>
        </w:rPr>
        <w:t>behaviour</w:t>
      </w:r>
      <w:proofErr w:type="spellEnd"/>
      <w:r w:rsidRPr="008F193D">
        <w:rPr>
          <w:rFonts w:ascii="Arial" w:hAnsi="Arial" w:cs="Arial"/>
          <w:sz w:val="16"/>
          <w:szCs w:val="16"/>
          <w:lang w:val="en-US"/>
        </w:rPr>
        <w:t>. 2018; 25:52-55.</w:t>
      </w:r>
    </w:p>
    <w:p w14:paraId="73C9419C" w14:textId="77777777" w:rsidR="00E44D95" w:rsidRPr="008F193D" w:rsidRDefault="00E44D95" w:rsidP="00836728">
      <w:pPr>
        <w:pStyle w:val="Paragrafoelenco"/>
        <w:numPr>
          <w:ilvl w:val="0"/>
          <w:numId w:val="1"/>
        </w:numPr>
        <w:jc w:val="both"/>
        <w:rPr>
          <w:rFonts w:ascii="Arial" w:hAnsi="Arial" w:cs="Arial"/>
          <w:sz w:val="16"/>
          <w:szCs w:val="16"/>
          <w:lang w:val="en-US"/>
        </w:rPr>
      </w:pPr>
      <w:r w:rsidRPr="008F193D">
        <w:rPr>
          <w:rFonts w:ascii="Arial" w:hAnsi="Arial" w:cs="Arial"/>
          <w:sz w:val="16"/>
          <w:szCs w:val="16"/>
          <w:lang w:val="en-US"/>
        </w:rPr>
        <w:t xml:space="preserve">UCCHEDDU S, BODY G, WELADJI RB, HOLAND Ø, NIEMINEM M, </w:t>
      </w:r>
      <w:proofErr w:type="gramStart"/>
      <w:r w:rsidRPr="008F193D">
        <w:rPr>
          <w:rFonts w:ascii="Arial" w:hAnsi="Arial" w:cs="Arial"/>
          <w:sz w:val="16"/>
          <w:szCs w:val="16"/>
          <w:lang w:val="en-US"/>
        </w:rPr>
        <w:t>Foraging</w:t>
      </w:r>
      <w:proofErr w:type="gramEnd"/>
      <w:r w:rsidRPr="008F193D">
        <w:rPr>
          <w:rFonts w:ascii="Arial" w:hAnsi="Arial" w:cs="Arial"/>
          <w:sz w:val="16"/>
          <w:szCs w:val="16"/>
          <w:lang w:val="en-US"/>
        </w:rPr>
        <w:t xml:space="preserve"> competition in larger groups overrides the benefits of harassment avoidance during the rut in female reindeer. </w:t>
      </w:r>
      <w:proofErr w:type="spellStart"/>
      <w:r w:rsidRPr="008F193D">
        <w:rPr>
          <w:rFonts w:ascii="Arial" w:hAnsi="Arial" w:cs="Arial"/>
          <w:sz w:val="16"/>
          <w:szCs w:val="16"/>
          <w:lang w:val="en-US"/>
        </w:rPr>
        <w:t>Oecologia</w:t>
      </w:r>
      <w:proofErr w:type="spellEnd"/>
      <w:r w:rsidRPr="008F193D">
        <w:rPr>
          <w:rFonts w:ascii="Arial" w:hAnsi="Arial" w:cs="Arial"/>
          <w:sz w:val="16"/>
          <w:szCs w:val="16"/>
          <w:lang w:val="en-US"/>
        </w:rPr>
        <w:t>. 2015; 179:711-718.</w:t>
      </w:r>
    </w:p>
    <w:p w14:paraId="0AE7024C" w14:textId="77777777" w:rsidR="00E44D95" w:rsidRPr="008F193D" w:rsidRDefault="00E44D95" w:rsidP="00836728">
      <w:pPr>
        <w:pStyle w:val="Paragrafoelenco"/>
        <w:numPr>
          <w:ilvl w:val="0"/>
          <w:numId w:val="1"/>
        </w:numPr>
        <w:jc w:val="both"/>
        <w:rPr>
          <w:rFonts w:ascii="Arial" w:hAnsi="Arial" w:cs="Arial"/>
          <w:sz w:val="16"/>
          <w:szCs w:val="16"/>
          <w:lang w:val="en-US"/>
        </w:rPr>
      </w:pPr>
      <w:r w:rsidRPr="008F193D">
        <w:rPr>
          <w:rFonts w:ascii="Arial" w:hAnsi="Arial" w:cs="Arial"/>
          <w:sz w:val="16"/>
          <w:szCs w:val="16"/>
          <w:lang w:val="en-US"/>
        </w:rPr>
        <w:t xml:space="preserve">PINTUS E., UCCHEDDU S., ROED K.H., PEREZ GONZALEZ J., CARRANZA J., NIEMINEM M., HOLAND Ø. Flexible mating tactics and associated reproductive effort during the rutting season in male reindeer (Rangifer </w:t>
      </w:r>
      <w:proofErr w:type="spellStart"/>
      <w:r w:rsidRPr="008F193D">
        <w:rPr>
          <w:rFonts w:ascii="Arial" w:hAnsi="Arial" w:cs="Arial"/>
          <w:sz w:val="16"/>
          <w:szCs w:val="16"/>
          <w:lang w:val="en-US"/>
        </w:rPr>
        <w:t>tarandus</w:t>
      </w:r>
      <w:proofErr w:type="spellEnd"/>
      <w:r w:rsidRPr="008F193D">
        <w:rPr>
          <w:rFonts w:ascii="Arial" w:hAnsi="Arial" w:cs="Arial"/>
          <w:sz w:val="16"/>
          <w:szCs w:val="16"/>
          <w:lang w:val="en-US"/>
        </w:rPr>
        <w:t>, L. 1758). Current Zoology. 2015; 61:802-810.</w:t>
      </w:r>
    </w:p>
    <w:p w14:paraId="5B4FE491" w14:textId="77777777" w:rsidR="00E44D95" w:rsidRPr="008F193D" w:rsidRDefault="00E44D95" w:rsidP="00836728">
      <w:pPr>
        <w:pStyle w:val="Paragrafoelenco"/>
        <w:numPr>
          <w:ilvl w:val="0"/>
          <w:numId w:val="1"/>
        </w:numPr>
        <w:jc w:val="both"/>
        <w:rPr>
          <w:rFonts w:ascii="Arial" w:hAnsi="Arial" w:cs="Arial"/>
          <w:sz w:val="16"/>
          <w:szCs w:val="16"/>
        </w:rPr>
      </w:pPr>
      <w:r w:rsidRPr="008F193D">
        <w:rPr>
          <w:rFonts w:ascii="Arial" w:hAnsi="Arial" w:cs="Arial"/>
          <w:sz w:val="16"/>
          <w:szCs w:val="16"/>
          <w:lang w:val="en-US"/>
        </w:rPr>
        <w:t xml:space="preserve">SCIENTIFIC WRITING EXPERIENCE AT THE EUROPEAN ASSOCIATION OF ZOO AND WILDLIFE VETERINARIANS STUDENT SUMMER SCHOOL. Serum iron metabolites in an opportunistic sample of different captive primate species Int. </w:t>
      </w:r>
      <w:r w:rsidRPr="008F193D">
        <w:rPr>
          <w:rFonts w:ascii="Arial" w:hAnsi="Arial" w:cs="Arial"/>
          <w:sz w:val="16"/>
          <w:szCs w:val="16"/>
        </w:rPr>
        <w:t xml:space="preserve">Zoo </w:t>
      </w:r>
      <w:proofErr w:type="spellStart"/>
      <w:r w:rsidRPr="008F193D">
        <w:rPr>
          <w:rFonts w:ascii="Arial" w:hAnsi="Arial" w:cs="Arial"/>
          <w:sz w:val="16"/>
          <w:szCs w:val="16"/>
        </w:rPr>
        <w:t>Yb</w:t>
      </w:r>
      <w:proofErr w:type="spellEnd"/>
      <w:r w:rsidRPr="008F193D">
        <w:rPr>
          <w:rFonts w:ascii="Arial" w:hAnsi="Arial" w:cs="Arial"/>
          <w:sz w:val="16"/>
          <w:szCs w:val="16"/>
        </w:rPr>
        <w:t>. 2012; 46</w:t>
      </w:r>
    </w:p>
    <w:p w14:paraId="2300690B" w14:textId="77777777" w:rsidR="00E44D95" w:rsidRPr="008F193D" w:rsidRDefault="00E44D95" w:rsidP="00836728">
      <w:pPr>
        <w:pStyle w:val="Paragrafoelenco"/>
        <w:numPr>
          <w:ilvl w:val="0"/>
          <w:numId w:val="1"/>
        </w:numPr>
        <w:jc w:val="both"/>
        <w:rPr>
          <w:rFonts w:ascii="Arial" w:hAnsi="Arial" w:cs="Arial"/>
          <w:sz w:val="16"/>
          <w:szCs w:val="16"/>
          <w:lang w:val="en-US"/>
        </w:rPr>
      </w:pPr>
      <w:r w:rsidRPr="008F193D">
        <w:rPr>
          <w:rFonts w:ascii="Arial" w:hAnsi="Arial" w:cs="Arial"/>
          <w:sz w:val="16"/>
          <w:szCs w:val="16"/>
          <w:lang w:val="en-US"/>
        </w:rPr>
        <w:t>BOGLIOLO L., ARIU F., UCCHEDDU S., STRINA A., ROSATI I., ZEDDA M.T., LEDDA S. High hydrostatic pressure Treatment improves the quality of in vitro-produced ovine blastocysts. REPRODUCTION FERTILITY AND DEVELOPMENT, 2010; 22</w:t>
      </w:r>
    </w:p>
    <w:p w14:paraId="61CA80B8" w14:textId="77777777" w:rsidR="00E44D95" w:rsidRPr="008F193D" w:rsidRDefault="00E44D95" w:rsidP="00E44D95">
      <w:pPr>
        <w:jc w:val="both"/>
        <w:rPr>
          <w:rFonts w:ascii="Arial" w:hAnsi="Arial" w:cs="Arial"/>
          <w:sz w:val="16"/>
          <w:szCs w:val="16"/>
          <w:lang w:val="en-US"/>
        </w:rPr>
      </w:pPr>
    </w:p>
    <w:p w14:paraId="30B8F5C0" w14:textId="77777777" w:rsidR="00E44D95" w:rsidRPr="008F193D" w:rsidRDefault="00836728" w:rsidP="00E44D95">
      <w:pPr>
        <w:autoSpaceDE w:val="0"/>
        <w:autoSpaceDN w:val="0"/>
        <w:adjustRightInd w:val="0"/>
        <w:spacing w:line="240" w:lineRule="auto"/>
        <w:jc w:val="both"/>
        <w:rPr>
          <w:rFonts w:ascii="Arial" w:hAnsi="Arial" w:cs="Arial"/>
          <w:b/>
          <w:color w:val="3F3A38"/>
          <w:sz w:val="20"/>
          <w:szCs w:val="20"/>
          <w:lang w:val="en-US"/>
        </w:rPr>
      </w:pPr>
      <w:proofErr w:type="spellStart"/>
      <w:r w:rsidRPr="008F193D">
        <w:rPr>
          <w:rFonts w:ascii="Arial" w:hAnsi="Arial" w:cs="Arial"/>
          <w:b/>
          <w:color w:val="3F3A38"/>
          <w:sz w:val="20"/>
          <w:szCs w:val="20"/>
          <w:lang w:val="en-US"/>
        </w:rPr>
        <w:t>Presentazioni</w:t>
      </w:r>
      <w:proofErr w:type="spellEnd"/>
      <w:r w:rsidRPr="008F193D">
        <w:rPr>
          <w:rFonts w:ascii="Arial" w:hAnsi="Arial" w:cs="Arial"/>
          <w:b/>
          <w:color w:val="3F3A38"/>
          <w:sz w:val="20"/>
          <w:szCs w:val="20"/>
          <w:lang w:val="en-US"/>
        </w:rPr>
        <w:t xml:space="preserve"> </w:t>
      </w:r>
      <w:proofErr w:type="spellStart"/>
      <w:r w:rsidRPr="008F193D">
        <w:rPr>
          <w:rFonts w:ascii="Arial" w:hAnsi="Arial" w:cs="Arial"/>
          <w:b/>
          <w:color w:val="3F3A38"/>
          <w:sz w:val="20"/>
          <w:szCs w:val="20"/>
          <w:lang w:val="en-US"/>
        </w:rPr>
        <w:t>orali</w:t>
      </w:r>
      <w:proofErr w:type="spellEnd"/>
    </w:p>
    <w:p w14:paraId="42B89799" w14:textId="77777777" w:rsidR="00E44D95" w:rsidRPr="008F193D" w:rsidRDefault="00E44D95" w:rsidP="00836728">
      <w:pPr>
        <w:pStyle w:val="Paragrafoelenco"/>
        <w:numPr>
          <w:ilvl w:val="0"/>
          <w:numId w:val="2"/>
        </w:numPr>
        <w:jc w:val="both"/>
        <w:rPr>
          <w:rFonts w:ascii="Arial" w:hAnsi="Arial" w:cs="Arial"/>
          <w:color w:val="3F3A38"/>
          <w:sz w:val="16"/>
          <w:szCs w:val="16"/>
          <w:lang w:val="en-US"/>
        </w:rPr>
      </w:pPr>
      <w:r w:rsidRPr="008F193D">
        <w:rPr>
          <w:rFonts w:ascii="Arial" w:hAnsi="Arial" w:cs="Arial"/>
          <w:color w:val="3F3A38"/>
          <w:sz w:val="16"/>
          <w:szCs w:val="16"/>
          <w:lang w:val="en-US"/>
        </w:rPr>
        <w:t xml:space="preserve">UCCHEDDU S., MIKLÓSI A., GÁCSI M. Cats, are you fine in the lab? A new perspective to investigate </w:t>
      </w:r>
      <w:proofErr w:type="spellStart"/>
      <w:r w:rsidRPr="008F193D">
        <w:rPr>
          <w:rFonts w:ascii="Arial" w:hAnsi="Arial" w:cs="Arial"/>
          <w:color w:val="3F3A38"/>
          <w:sz w:val="16"/>
          <w:szCs w:val="16"/>
          <w:lang w:val="en-US"/>
        </w:rPr>
        <w:t>behaviour</w:t>
      </w:r>
      <w:proofErr w:type="spellEnd"/>
      <w:r w:rsidRPr="008F193D">
        <w:rPr>
          <w:rFonts w:ascii="Arial" w:hAnsi="Arial" w:cs="Arial"/>
          <w:color w:val="3F3A38"/>
          <w:sz w:val="16"/>
          <w:szCs w:val="16"/>
          <w:lang w:val="en-US"/>
        </w:rPr>
        <w:t xml:space="preserve"> and optimize welfare. 2</w:t>
      </w:r>
      <w:r w:rsidRPr="008F193D">
        <w:rPr>
          <w:rFonts w:ascii="Arial" w:hAnsi="Arial" w:cs="Arial"/>
          <w:color w:val="3F3A38"/>
          <w:sz w:val="16"/>
          <w:szCs w:val="16"/>
          <w:vertAlign w:val="superscript"/>
          <w:lang w:val="en-US"/>
        </w:rPr>
        <w:t>nd</w:t>
      </w:r>
      <w:r w:rsidRPr="008F193D">
        <w:rPr>
          <w:rFonts w:ascii="Arial" w:hAnsi="Arial" w:cs="Arial"/>
          <w:color w:val="3F3A38"/>
          <w:sz w:val="16"/>
          <w:szCs w:val="16"/>
          <w:lang w:val="en-US"/>
        </w:rPr>
        <w:t xml:space="preserve"> Annual Meeting of the European Veterinary Congress of </w:t>
      </w:r>
      <w:proofErr w:type="spellStart"/>
      <w:r w:rsidRPr="008F193D">
        <w:rPr>
          <w:rFonts w:ascii="Arial" w:hAnsi="Arial" w:cs="Arial"/>
          <w:color w:val="3F3A38"/>
          <w:sz w:val="16"/>
          <w:szCs w:val="16"/>
          <w:lang w:val="en-US"/>
        </w:rPr>
        <w:t>Behavioural</w:t>
      </w:r>
      <w:proofErr w:type="spellEnd"/>
      <w:r w:rsidRPr="008F193D">
        <w:rPr>
          <w:rFonts w:ascii="Arial" w:hAnsi="Arial" w:cs="Arial"/>
          <w:color w:val="3F3A38"/>
          <w:sz w:val="16"/>
          <w:szCs w:val="16"/>
          <w:lang w:val="en-US"/>
        </w:rPr>
        <w:t xml:space="preserve"> Medicine and Animal Welfare 2019, September 26</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- 28</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xml:space="preserve"> 2019, Eindhoven Netherlands.</w:t>
      </w:r>
    </w:p>
    <w:p w14:paraId="3E9CA20C" w14:textId="77777777" w:rsidR="00E44D95" w:rsidRPr="008F193D" w:rsidRDefault="00E44D95" w:rsidP="00E44D95">
      <w:pPr>
        <w:pStyle w:val="Paragrafoelenco"/>
        <w:numPr>
          <w:ilvl w:val="0"/>
          <w:numId w:val="2"/>
        </w:numPr>
        <w:jc w:val="both"/>
        <w:rPr>
          <w:rFonts w:ascii="Arial" w:hAnsi="Arial" w:cs="Arial"/>
          <w:color w:val="3F3A38"/>
          <w:sz w:val="16"/>
          <w:szCs w:val="16"/>
          <w:lang w:val="en-US"/>
        </w:rPr>
      </w:pPr>
      <w:r w:rsidRPr="008F193D">
        <w:rPr>
          <w:rFonts w:ascii="Arial" w:hAnsi="Arial" w:cs="Arial"/>
          <w:color w:val="3F3A38"/>
          <w:sz w:val="16"/>
          <w:szCs w:val="16"/>
          <w:lang w:val="en-US"/>
        </w:rPr>
        <w:lastRenderedPageBreak/>
        <w:t>UCCHEDDU S., DE CATALDO L., TESTONI I., RONCONI L., COREN S., DA GRAÇA PEREIRA G., HAVERBEKE A., MILLS D.S., PIERANTONI L., RIEMER S., ALBERTINI M., PIRRONE F. The Mourning Dog project: validation of a novel instrument to recognize and evaluate grief in people after the death of a companion dog. 2</w:t>
      </w:r>
      <w:r w:rsidRPr="008F193D">
        <w:rPr>
          <w:rFonts w:ascii="Arial" w:hAnsi="Arial" w:cs="Arial"/>
          <w:color w:val="3F3A38"/>
          <w:sz w:val="16"/>
          <w:szCs w:val="16"/>
          <w:vertAlign w:val="superscript"/>
          <w:lang w:val="en-US"/>
        </w:rPr>
        <w:t>nd</w:t>
      </w:r>
      <w:r w:rsidRPr="008F193D">
        <w:rPr>
          <w:rFonts w:ascii="Arial" w:hAnsi="Arial" w:cs="Arial"/>
          <w:color w:val="3F3A38"/>
          <w:sz w:val="16"/>
          <w:szCs w:val="16"/>
          <w:lang w:val="en-US"/>
        </w:rPr>
        <w:t xml:space="preserve"> Annual Meeting of the European Veterinary Congress of</w:t>
      </w:r>
      <w:r w:rsidR="00836728" w:rsidRPr="008F193D">
        <w:rPr>
          <w:rFonts w:ascii="Arial" w:hAnsi="Arial" w:cs="Arial"/>
          <w:color w:val="3F3A38"/>
          <w:sz w:val="16"/>
          <w:szCs w:val="16"/>
          <w:lang w:val="en-US"/>
        </w:rPr>
        <w:t xml:space="preserve"> </w:t>
      </w:r>
      <w:proofErr w:type="spellStart"/>
      <w:r w:rsidRPr="008F193D">
        <w:rPr>
          <w:rFonts w:ascii="Arial" w:hAnsi="Arial" w:cs="Arial"/>
          <w:color w:val="3F3A38"/>
          <w:sz w:val="16"/>
          <w:szCs w:val="16"/>
          <w:lang w:val="en-US"/>
        </w:rPr>
        <w:t>Behavioural</w:t>
      </w:r>
      <w:proofErr w:type="spellEnd"/>
      <w:r w:rsidRPr="008F193D">
        <w:rPr>
          <w:rFonts w:ascii="Arial" w:hAnsi="Arial" w:cs="Arial"/>
          <w:color w:val="3F3A38"/>
          <w:sz w:val="16"/>
          <w:szCs w:val="16"/>
          <w:lang w:val="en-US"/>
        </w:rPr>
        <w:t xml:space="preserve"> Medicine and Animal Welfare 2019, September 26</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- 28</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xml:space="preserve"> 2019, Eindhoven Netherlands.</w:t>
      </w:r>
    </w:p>
    <w:p w14:paraId="1A017B8E" w14:textId="77777777" w:rsidR="00E44D95" w:rsidRPr="008F193D" w:rsidRDefault="00E44D95" w:rsidP="00836728">
      <w:pPr>
        <w:pStyle w:val="Paragrafoelenco"/>
        <w:numPr>
          <w:ilvl w:val="0"/>
          <w:numId w:val="2"/>
        </w:numPr>
        <w:jc w:val="both"/>
        <w:rPr>
          <w:rFonts w:ascii="Arial" w:hAnsi="Arial" w:cs="Arial"/>
          <w:color w:val="3F3A38"/>
          <w:sz w:val="16"/>
          <w:szCs w:val="16"/>
          <w:lang w:val="en-US"/>
        </w:rPr>
      </w:pPr>
      <w:r w:rsidRPr="008F193D">
        <w:rPr>
          <w:rFonts w:ascii="Arial" w:hAnsi="Arial" w:cs="Arial"/>
          <w:color w:val="3F3A38"/>
          <w:sz w:val="16"/>
          <w:szCs w:val="16"/>
          <w:lang w:val="en-US"/>
        </w:rPr>
        <w:t xml:space="preserve">UCCHEDDU S., ALBERTINI M., PIERANTONI L., FANTINO S., PIRRONE F. Effects of </w:t>
      </w:r>
      <w:r w:rsidR="00836728" w:rsidRPr="008F193D">
        <w:rPr>
          <w:rFonts w:ascii="Arial" w:hAnsi="Arial" w:cs="Arial"/>
          <w:color w:val="3F3A38"/>
          <w:sz w:val="16"/>
          <w:szCs w:val="16"/>
          <w:lang w:val="en-US"/>
        </w:rPr>
        <w:t>“</w:t>
      </w:r>
      <w:r w:rsidRPr="008F193D">
        <w:rPr>
          <w:rFonts w:ascii="Arial" w:hAnsi="Arial" w:cs="Arial"/>
          <w:color w:val="3F3A38"/>
          <w:sz w:val="16"/>
          <w:szCs w:val="16"/>
          <w:lang w:val="en-US"/>
        </w:rPr>
        <w:t>reading dogs</w:t>
      </w:r>
      <w:r w:rsidR="00836728" w:rsidRPr="008F193D">
        <w:rPr>
          <w:rFonts w:ascii="Arial" w:hAnsi="Arial" w:cs="Arial"/>
          <w:color w:val="3F3A38"/>
          <w:sz w:val="16"/>
          <w:szCs w:val="16"/>
          <w:lang w:val="en-US"/>
        </w:rPr>
        <w:t>”</w:t>
      </w:r>
      <w:r w:rsidRPr="008F193D">
        <w:rPr>
          <w:rFonts w:ascii="Arial" w:hAnsi="Arial" w:cs="Arial"/>
          <w:color w:val="3F3A38"/>
          <w:sz w:val="16"/>
          <w:szCs w:val="16"/>
          <w:lang w:val="en-US"/>
        </w:rPr>
        <w:t xml:space="preserve"> on reading practice and cognitive abilities in children with pervasive development disorder. 1</w:t>
      </w:r>
      <w:r w:rsidRPr="008F193D">
        <w:rPr>
          <w:rFonts w:ascii="Arial" w:hAnsi="Arial" w:cs="Arial"/>
          <w:color w:val="3F3A38"/>
          <w:sz w:val="16"/>
          <w:szCs w:val="16"/>
          <w:vertAlign w:val="superscript"/>
          <w:lang w:val="en-US"/>
        </w:rPr>
        <w:t>st</w:t>
      </w:r>
      <w:r w:rsidRPr="008F193D">
        <w:rPr>
          <w:rFonts w:ascii="Arial" w:hAnsi="Arial" w:cs="Arial"/>
          <w:color w:val="3F3A38"/>
          <w:sz w:val="16"/>
          <w:szCs w:val="16"/>
          <w:lang w:val="en-US"/>
        </w:rPr>
        <w:t xml:space="preserve"> Annual Meeting of the European Veterinary Congress of </w:t>
      </w:r>
      <w:proofErr w:type="spellStart"/>
      <w:r w:rsidRPr="008F193D">
        <w:rPr>
          <w:rFonts w:ascii="Arial" w:hAnsi="Arial" w:cs="Arial"/>
          <w:color w:val="3F3A38"/>
          <w:sz w:val="16"/>
          <w:szCs w:val="16"/>
          <w:lang w:val="en-US"/>
        </w:rPr>
        <w:t>Behavioural</w:t>
      </w:r>
      <w:proofErr w:type="spellEnd"/>
      <w:r w:rsidRPr="008F193D">
        <w:rPr>
          <w:rFonts w:ascii="Arial" w:hAnsi="Arial" w:cs="Arial"/>
          <w:color w:val="3F3A38"/>
          <w:sz w:val="16"/>
          <w:szCs w:val="16"/>
          <w:lang w:val="en-US"/>
        </w:rPr>
        <w:t xml:space="preserve"> Medicine and Animal Welfare 2019, September 27</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- 29</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xml:space="preserve"> 2018, Berlin, Germany.</w:t>
      </w:r>
    </w:p>
    <w:p w14:paraId="45EDBE38" w14:textId="77777777" w:rsidR="00E44D95" w:rsidRPr="008F193D" w:rsidRDefault="00E44D95" w:rsidP="00836728">
      <w:pPr>
        <w:pStyle w:val="Paragrafoelenco"/>
        <w:numPr>
          <w:ilvl w:val="0"/>
          <w:numId w:val="2"/>
        </w:numPr>
        <w:jc w:val="both"/>
        <w:rPr>
          <w:rFonts w:ascii="Arial" w:hAnsi="Arial" w:cs="Arial"/>
          <w:color w:val="3F3A38"/>
          <w:sz w:val="16"/>
          <w:szCs w:val="16"/>
          <w:lang w:val="en-US"/>
        </w:rPr>
      </w:pPr>
      <w:r w:rsidRPr="008F193D">
        <w:rPr>
          <w:rFonts w:ascii="Arial" w:hAnsi="Arial" w:cs="Arial"/>
          <w:color w:val="3F3A38"/>
          <w:sz w:val="16"/>
          <w:szCs w:val="16"/>
          <w:lang w:val="en-US"/>
        </w:rPr>
        <w:t xml:space="preserve">UCCHEDDU S., PIERANTONI L., SCHIROSI G., ALBERTINI M., FANTINO S., PIRRONE F. Are Dogs Stressed During Reading Sessions </w:t>
      </w:r>
      <w:proofErr w:type="gramStart"/>
      <w:r w:rsidRPr="008F193D">
        <w:rPr>
          <w:rFonts w:ascii="Arial" w:hAnsi="Arial" w:cs="Arial"/>
          <w:color w:val="3F3A38"/>
          <w:sz w:val="16"/>
          <w:szCs w:val="16"/>
          <w:lang w:val="en-US"/>
        </w:rPr>
        <w:t>With</w:t>
      </w:r>
      <w:proofErr w:type="gramEnd"/>
      <w:r w:rsidRPr="008F193D">
        <w:rPr>
          <w:rFonts w:ascii="Arial" w:hAnsi="Arial" w:cs="Arial"/>
          <w:color w:val="3F3A38"/>
          <w:sz w:val="16"/>
          <w:szCs w:val="16"/>
          <w:lang w:val="en-US"/>
        </w:rPr>
        <w:t xml:space="preserve"> Children With Pervasive Developmental Disorders? LXXII SISVET. 20</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- 22</w:t>
      </w:r>
      <w:r w:rsidRPr="008F193D">
        <w:rPr>
          <w:rFonts w:ascii="Arial" w:hAnsi="Arial" w:cs="Arial"/>
          <w:color w:val="3F3A38"/>
          <w:sz w:val="16"/>
          <w:szCs w:val="16"/>
          <w:vertAlign w:val="superscript"/>
          <w:lang w:val="en-US"/>
        </w:rPr>
        <w:t>nd</w:t>
      </w:r>
      <w:r w:rsidRPr="008F193D">
        <w:rPr>
          <w:rFonts w:ascii="Arial" w:hAnsi="Arial" w:cs="Arial"/>
          <w:color w:val="3F3A38"/>
          <w:sz w:val="16"/>
          <w:szCs w:val="16"/>
          <w:lang w:val="en-US"/>
        </w:rPr>
        <w:t xml:space="preserve"> June 2018, Turin, Italy.</w:t>
      </w:r>
    </w:p>
    <w:p w14:paraId="4CA736B2" w14:textId="77777777" w:rsidR="00E44D95" w:rsidRPr="008F193D" w:rsidRDefault="00E44D95" w:rsidP="00836728">
      <w:pPr>
        <w:pStyle w:val="Paragrafoelenco"/>
        <w:numPr>
          <w:ilvl w:val="0"/>
          <w:numId w:val="2"/>
        </w:numPr>
        <w:jc w:val="both"/>
        <w:rPr>
          <w:rFonts w:ascii="Arial" w:hAnsi="Arial" w:cs="Arial"/>
          <w:color w:val="3F3A38"/>
          <w:sz w:val="16"/>
          <w:szCs w:val="16"/>
          <w:lang w:val="en-US"/>
        </w:rPr>
      </w:pPr>
      <w:r w:rsidRPr="008F193D">
        <w:rPr>
          <w:rFonts w:ascii="Arial" w:hAnsi="Arial" w:cs="Arial"/>
          <w:color w:val="3F3A38"/>
          <w:sz w:val="16"/>
          <w:szCs w:val="16"/>
          <w:lang w:val="en-US"/>
        </w:rPr>
        <w:t>UCCHEDDU S., SCHOELYNK S., SANNEN A., VERVAECKE H., ARNOUTS H., GUTIERREZ RUFO J., MARITI C., GAZZANO A., HAVERBEKE A. Olfactory enrichment in dogs: possible new applications. 11</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xml:space="preserve"> International Veterinary </w:t>
      </w:r>
      <w:proofErr w:type="spellStart"/>
      <w:r w:rsidRPr="008F193D">
        <w:rPr>
          <w:rFonts w:ascii="Arial" w:hAnsi="Arial" w:cs="Arial"/>
          <w:color w:val="3F3A38"/>
          <w:sz w:val="16"/>
          <w:szCs w:val="16"/>
          <w:lang w:val="en-US"/>
        </w:rPr>
        <w:t>Behaviour</w:t>
      </w:r>
      <w:proofErr w:type="spellEnd"/>
      <w:r w:rsidRPr="008F193D">
        <w:rPr>
          <w:rFonts w:ascii="Arial" w:hAnsi="Arial" w:cs="Arial"/>
          <w:color w:val="3F3A38"/>
          <w:sz w:val="16"/>
          <w:szCs w:val="16"/>
          <w:lang w:val="en-US"/>
        </w:rPr>
        <w:t xml:space="preserve"> Meeting, September 14-16</w:t>
      </w:r>
      <w:r w:rsidRPr="008F193D">
        <w:rPr>
          <w:rFonts w:ascii="Arial" w:hAnsi="Arial" w:cs="Arial"/>
          <w:color w:val="3F3A38"/>
          <w:sz w:val="16"/>
          <w:szCs w:val="16"/>
          <w:vertAlign w:val="superscript"/>
          <w:lang w:val="en-US"/>
        </w:rPr>
        <w:t>th</w:t>
      </w:r>
      <w:r w:rsidRPr="008F193D">
        <w:rPr>
          <w:rFonts w:ascii="Arial" w:hAnsi="Arial" w:cs="Arial"/>
          <w:color w:val="3F3A38"/>
          <w:sz w:val="16"/>
          <w:szCs w:val="16"/>
          <w:lang w:val="en-US"/>
        </w:rPr>
        <w:t xml:space="preserve"> 2017, </w:t>
      </w:r>
      <w:proofErr w:type="spellStart"/>
      <w:r w:rsidRPr="008F193D">
        <w:rPr>
          <w:rFonts w:ascii="Arial" w:hAnsi="Arial" w:cs="Arial"/>
          <w:color w:val="3F3A38"/>
          <w:sz w:val="16"/>
          <w:szCs w:val="16"/>
          <w:lang w:val="en-US"/>
        </w:rPr>
        <w:t>Samorin</w:t>
      </w:r>
      <w:proofErr w:type="spellEnd"/>
      <w:r w:rsidRPr="008F193D">
        <w:rPr>
          <w:rFonts w:ascii="Arial" w:hAnsi="Arial" w:cs="Arial"/>
          <w:color w:val="3F3A38"/>
          <w:sz w:val="16"/>
          <w:szCs w:val="16"/>
          <w:lang w:val="en-US"/>
        </w:rPr>
        <w:t>, Slovakia.</w:t>
      </w:r>
    </w:p>
    <w:p w14:paraId="45EA2806" w14:textId="77777777" w:rsidR="00E44D95" w:rsidRPr="008F193D" w:rsidRDefault="00836728" w:rsidP="00836728">
      <w:pPr>
        <w:pStyle w:val="Paragrafoelenco"/>
        <w:numPr>
          <w:ilvl w:val="0"/>
          <w:numId w:val="2"/>
        </w:numPr>
        <w:jc w:val="both"/>
        <w:rPr>
          <w:rFonts w:ascii="Arial" w:hAnsi="Arial" w:cs="Arial"/>
          <w:color w:val="3F3A38"/>
          <w:sz w:val="16"/>
          <w:szCs w:val="16"/>
          <w:lang w:val="en-US"/>
        </w:rPr>
      </w:pPr>
      <w:r w:rsidRPr="008F193D">
        <w:rPr>
          <w:rFonts w:ascii="Arial" w:hAnsi="Arial" w:cs="Arial"/>
          <w:color w:val="3F3A38"/>
          <w:sz w:val="16"/>
          <w:szCs w:val="16"/>
          <w:lang w:val="en-US"/>
        </w:rPr>
        <w:t xml:space="preserve">HAVERBEKE A., DEBEL M., UCCHEDDU </w:t>
      </w:r>
      <w:r w:rsidR="00E44D95" w:rsidRPr="008F193D">
        <w:rPr>
          <w:rFonts w:ascii="Arial" w:hAnsi="Arial" w:cs="Arial"/>
          <w:color w:val="3F3A38"/>
          <w:sz w:val="16"/>
          <w:szCs w:val="16"/>
          <w:lang w:val="en-US"/>
        </w:rPr>
        <w:t xml:space="preserve">S., 2016. </w:t>
      </w:r>
      <w:proofErr w:type="spellStart"/>
      <w:r w:rsidR="00E44D95" w:rsidRPr="008F193D">
        <w:rPr>
          <w:rFonts w:ascii="Arial" w:hAnsi="Arial" w:cs="Arial"/>
          <w:color w:val="3F3A38"/>
          <w:sz w:val="16"/>
          <w:szCs w:val="16"/>
          <w:lang w:val="en-US"/>
        </w:rPr>
        <w:t>Behavioural</w:t>
      </w:r>
      <w:proofErr w:type="spellEnd"/>
      <w:r w:rsidR="00E44D95" w:rsidRPr="008F193D">
        <w:rPr>
          <w:rFonts w:ascii="Arial" w:hAnsi="Arial" w:cs="Arial"/>
          <w:color w:val="3F3A38"/>
          <w:sz w:val="16"/>
          <w:szCs w:val="16"/>
          <w:lang w:val="en-US"/>
        </w:rPr>
        <w:t xml:space="preserve"> responses of shelter dogs to olfactory stimulation. 10</w:t>
      </w:r>
      <w:r w:rsidR="00E44D95" w:rsidRPr="008F193D">
        <w:rPr>
          <w:rFonts w:ascii="Arial" w:hAnsi="Arial" w:cs="Arial"/>
          <w:color w:val="3F3A38"/>
          <w:sz w:val="16"/>
          <w:szCs w:val="16"/>
          <w:vertAlign w:val="superscript"/>
          <w:lang w:val="en-US"/>
        </w:rPr>
        <w:t>th</w:t>
      </w:r>
      <w:r w:rsidR="00E44D95" w:rsidRPr="008F193D">
        <w:rPr>
          <w:rFonts w:ascii="Arial" w:hAnsi="Arial" w:cs="Arial"/>
          <w:color w:val="3F3A38"/>
          <w:sz w:val="16"/>
          <w:szCs w:val="16"/>
          <w:lang w:val="en-US"/>
        </w:rPr>
        <w:t xml:space="preserve"> International Veterinary </w:t>
      </w:r>
      <w:proofErr w:type="spellStart"/>
      <w:r w:rsidR="00E44D95" w:rsidRPr="008F193D">
        <w:rPr>
          <w:rFonts w:ascii="Arial" w:hAnsi="Arial" w:cs="Arial"/>
          <w:color w:val="3F3A38"/>
          <w:sz w:val="16"/>
          <w:szCs w:val="16"/>
          <w:lang w:val="en-US"/>
        </w:rPr>
        <w:t>Behaviour</w:t>
      </w:r>
      <w:proofErr w:type="spellEnd"/>
      <w:r w:rsidR="00E44D95" w:rsidRPr="008F193D">
        <w:rPr>
          <w:rFonts w:ascii="Arial" w:hAnsi="Arial" w:cs="Arial"/>
          <w:color w:val="3F3A38"/>
          <w:sz w:val="16"/>
          <w:szCs w:val="16"/>
          <w:lang w:val="en-US"/>
        </w:rPr>
        <w:t xml:space="preserve"> Meeting, October 20</w:t>
      </w:r>
      <w:r w:rsidR="00E44D95" w:rsidRPr="008F193D">
        <w:rPr>
          <w:rFonts w:ascii="Arial" w:hAnsi="Arial" w:cs="Arial"/>
          <w:color w:val="3F3A38"/>
          <w:sz w:val="16"/>
          <w:szCs w:val="16"/>
          <w:vertAlign w:val="superscript"/>
          <w:lang w:val="en-US"/>
        </w:rPr>
        <w:t>th</w:t>
      </w:r>
      <w:r w:rsidR="00E44D95" w:rsidRPr="008F193D">
        <w:rPr>
          <w:rFonts w:ascii="Arial" w:hAnsi="Arial" w:cs="Arial"/>
          <w:color w:val="3F3A38"/>
          <w:sz w:val="16"/>
          <w:szCs w:val="16"/>
          <w:lang w:val="en-US"/>
        </w:rPr>
        <w:t>-22</w:t>
      </w:r>
      <w:r w:rsidR="00E44D95" w:rsidRPr="008F193D">
        <w:rPr>
          <w:rFonts w:ascii="Arial" w:hAnsi="Arial" w:cs="Arial"/>
          <w:color w:val="3F3A38"/>
          <w:sz w:val="16"/>
          <w:szCs w:val="16"/>
          <w:vertAlign w:val="superscript"/>
          <w:lang w:val="en-US"/>
        </w:rPr>
        <w:t>nd</w:t>
      </w:r>
      <w:r w:rsidR="00E44D95" w:rsidRPr="008F193D">
        <w:rPr>
          <w:rFonts w:ascii="Arial" w:hAnsi="Arial" w:cs="Arial"/>
          <w:color w:val="3F3A38"/>
          <w:sz w:val="16"/>
          <w:szCs w:val="16"/>
          <w:lang w:val="en-US"/>
        </w:rPr>
        <w:t xml:space="preserve"> 2016, Cascais, Portugal.</w:t>
      </w:r>
    </w:p>
    <w:p w14:paraId="430E5475" w14:textId="77777777" w:rsidR="00E44D95" w:rsidRPr="008F193D" w:rsidRDefault="00E44D95" w:rsidP="00E44D95">
      <w:pPr>
        <w:jc w:val="both"/>
        <w:rPr>
          <w:rFonts w:ascii="Arial" w:hAnsi="Arial" w:cs="Arial"/>
          <w:color w:val="3F3A38"/>
          <w:sz w:val="16"/>
          <w:szCs w:val="16"/>
          <w:lang w:val="en-US"/>
        </w:rPr>
      </w:pPr>
    </w:p>
    <w:p w14:paraId="17CAE406" w14:textId="77777777" w:rsidR="00E44D95" w:rsidRPr="008F193D" w:rsidRDefault="00E44D95" w:rsidP="00E44D95">
      <w:pPr>
        <w:jc w:val="both"/>
        <w:rPr>
          <w:rFonts w:ascii="Arial" w:hAnsi="Arial" w:cs="Arial"/>
          <w:b/>
          <w:color w:val="3F3A38"/>
          <w:sz w:val="20"/>
          <w:szCs w:val="20"/>
          <w:lang w:val="en-US"/>
        </w:rPr>
      </w:pPr>
      <w:bookmarkStart w:id="0" w:name="_GoBack"/>
      <w:r w:rsidRPr="008F193D">
        <w:rPr>
          <w:rFonts w:ascii="Arial" w:hAnsi="Arial" w:cs="Arial"/>
          <w:b/>
          <w:color w:val="3F3A38"/>
          <w:sz w:val="20"/>
          <w:szCs w:val="20"/>
          <w:lang w:val="en-US"/>
        </w:rPr>
        <w:t>Poster</w:t>
      </w:r>
    </w:p>
    <w:bookmarkEnd w:id="0"/>
    <w:p w14:paraId="5D9A73A6" w14:textId="77777777" w:rsidR="00E44D95" w:rsidRPr="008F193D" w:rsidRDefault="00E44D95" w:rsidP="00836728">
      <w:pPr>
        <w:pStyle w:val="Paragrafoelenco"/>
        <w:numPr>
          <w:ilvl w:val="0"/>
          <w:numId w:val="3"/>
        </w:numPr>
        <w:jc w:val="both"/>
        <w:rPr>
          <w:rFonts w:ascii="Arial" w:hAnsi="Arial" w:cs="Arial"/>
          <w:color w:val="3F3A38"/>
          <w:sz w:val="16"/>
          <w:szCs w:val="16"/>
          <w:lang w:val="en-US"/>
        </w:rPr>
      </w:pPr>
      <w:r w:rsidRPr="008F193D">
        <w:rPr>
          <w:rFonts w:ascii="Arial" w:hAnsi="Arial" w:cs="Arial"/>
          <w:color w:val="3F3A38"/>
          <w:sz w:val="16"/>
          <w:szCs w:val="16"/>
          <w:lang w:val="en-US"/>
        </w:rPr>
        <w:t xml:space="preserve">HAVERBEKE A., UCCHEDDU S., DEBEL M., BODY G. New frontiers on dog welfare: preliminary results on olfactory enrichment among shelter dogs. 10th International Veterinary </w:t>
      </w:r>
      <w:proofErr w:type="spellStart"/>
      <w:r w:rsidRPr="008F193D">
        <w:rPr>
          <w:rFonts w:ascii="Arial" w:hAnsi="Arial" w:cs="Arial"/>
          <w:color w:val="3F3A38"/>
          <w:sz w:val="16"/>
          <w:szCs w:val="16"/>
          <w:lang w:val="en-US"/>
        </w:rPr>
        <w:t>Behaviour</w:t>
      </w:r>
      <w:proofErr w:type="spellEnd"/>
      <w:r w:rsidRPr="008F193D">
        <w:rPr>
          <w:rFonts w:ascii="Arial" w:hAnsi="Arial" w:cs="Arial"/>
          <w:color w:val="3F3A38"/>
          <w:sz w:val="16"/>
          <w:szCs w:val="16"/>
          <w:lang w:val="en-US"/>
        </w:rPr>
        <w:t xml:space="preserve"> Meeting, October 20th-22nd 2016, Cascais, Portugal.</w:t>
      </w:r>
    </w:p>
    <w:p w14:paraId="09538D5C" w14:textId="77777777" w:rsidR="00E44D95" w:rsidRPr="008F193D" w:rsidRDefault="00E44D95" w:rsidP="00836728">
      <w:pPr>
        <w:pStyle w:val="Paragrafoelenco"/>
        <w:numPr>
          <w:ilvl w:val="0"/>
          <w:numId w:val="3"/>
        </w:numPr>
        <w:jc w:val="both"/>
        <w:rPr>
          <w:rFonts w:ascii="Arial" w:hAnsi="Arial" w:cs="Arial"/>
          <w:color w:val="3F3A38"/>
          <w:sz w:val="16"/>
          <w:szCs w:val="16"/>
        </w:rPr>
      </w:pPr>
      <w:r w:rsidRPr="008F193D">
        <w:rPr>
          <w:rFonts w:ascii="Arial" w:hAnsi="Arial" w:cs="Arial"/>
          <w:color w:val="3F3A38"/>
          <w:sz w:val="16"/>
          <w:szCs w:val="16"/>
        </w:rPr>
        <w:t xml:space="preserve">UCCHEDDU S., PINTUS E., NIEDDU S., ARIU F., ROSATI I., FLEBA L., LEDDA S. (2011). Preliminary data on </w:t>
      </w:r>
      <w:proofErr w:type="spellStart"/>
      <w:r w:rsidRPr="008F193D">
        <w:rPr>
          <w:rFonts w:ascii="Arial" w:hAnsi="Arial" w:cs="Arial"/>
          <w:color w:val="3F3A38"/>
          <w:sz w:val="16"/>
          <w:szCs w:val="16"/>
        </w:rPr>
        <w:t>Fallow</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deer</w:t>
      </w:r>
      <w:proofErr w:type="spellEnd"/>
      <w:r w:rsidRPr="008F193D">
        <w:rPr>
          <w:rFonts w:ascii="Arial" w:hAnsi="Arial" w:cs="Arial"/>
          <w:color w:val="3F3A38"/>
          <w:sz w:val="16"/>
          <w:szCs w:val="16"/>
        </w:rPr>
        <w:t xml:space="preserve"> (Dama </w:t>
      </w:r>
      <w:proofErr w:type="spellStart"/>
      <w:r w:rsidRPr="008F193D">
        <w:rPr>
          <w:rFonts w:ascii="Arial" w:hAnsi="Arial" w:cs="Arial"/>
          <w:color w:val="3F3A38"/>
          <w:sz w:val="16"/>
          <w:szCs w:val="16"/>
        </w:rPr>
        <w:t>dama</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Linneus</w:t>
      </w:r>
      <w:proofErr w:type="spellEnd"/>
      <w:r w:rsidRPr="008F193D">
        <w:rPr>
          <w:rFonts w:ascii="Arial" w:hAnsi="Arial" w:cs="Arial"/>
          <w:color w:val="3F3A38"/>
          <w:sz w:val="16"/>
          <w:szCs w:val="16"/>
        </w:rPr>
        <w:t xml:space="preserve"> 1758). IX CONGRESSO NAZIONALE SIRA, 23rd-24th </w:t>
      </w:r>
      <w:proofErr w:type="spellStart"/>
      <w:r w:rsidRPr="008F193D">
        <w:rPr>
          <w:rFonts w:ascii="Arial" w:hAnsi="Arial" w:cs="Arial"/>
          <w:color w:val="3F3A38"/>
          <w:sz w:val="16"/>
          <w:szCs w:val="16"/>
        </w:rPr>
        <w:t>June</w:t>
      </w:r>
      <w:proofErr w:type="spellEnd"/>
      <w:r w:rsidRPr="008F193D">
        <w:rPr>
          <w:rFonts w:ascii="Arial" w:hAnsi="Arial" w:cs="Arial"/>
          <w:color w:val="3F3A38"/>
          <w:sz w:val="16"/>
          <w:szCs w:val="16"/>
        </w:rPr>
        <w:t xml:space="preserve"> 2011, Valenzano, Italy.</w:t>
      </w:r>
    </w:p>
    <w:p w14:paraId="6562C508" w14:textId="77777777" w:rsidR="00E44D95" w:rsidRPr="008F193D" w:rsidRDefault="00E44D95" w:rsidP="00836728">
      <w:pPr>
        <w:pStyle w:val="Paragrafoelenco"/>
        <w:numPr>
          <w:ilvl w:val="0"/>
          <w:numId w:val="3"/>
        </w:numPr>
        <w:jc w:val="both"/>
        <w:rPr>
          <w:rFonts w:ascii="Arial" w:hAnsi="Arial" w:cs="Arial"/>
          <w:color w:val="3F3A38"/>
          <w:sz w:val="16"/>
          <w:szCs w:val="16"/>
        </w:rPr>
      </w:pPr>
      <w:r w:rsidRPr="008F193D">
        <w:rPr>
          <w:rFonts w:ascii="Arial" w:hAnsi="Arial" w:cs="Arial"/>
          <w:color w:val="3F3A38"/>
          <w:sz w:val="16"/>
          <w:szCs w:val="16"/>
        </w:rPr>
        <w:t xml:space="preserve">PINTUS E., UCCHEDDU S., NIEDDU S.M., FLEBA L., MUZZEDDU M., PUDDA F., GARDE J., LEDDA S. Fine </w:t>
      </w:r>
      <w:proofErr w:type="spellStart"/>
      <w:r w:rsidRPr="008F193D">
        <w:rPr>
          <w:rFonts w:ascii="Arial" w:hAnsi="Arial" w:cs="Arial"/>
          <w:color w:val="3F3A38"/>
          <w:sz w:val="16"/>
          <w:szCs w:val="16"/>
        </w:rPr>
        <w:t>Needle</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Aspiration</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Cytology</w:t>
      </w:r>
      <w:proofErr w:type="spellEnd"/>
      <w:r w:rsidRPr="008F193D">
        <w:rPr>
          <w:rFonts w:ascii="Arial" w:hAnsi="Arial" w:cs="Arial"/>
          <w:color w:val="3F3A38"/>
          <w:sz w:val="16"/>
          <w:szCs w:val="16"/>
        </w:rPr>
        <w:t xml:space="preserve"> (FNAC) in </w:t>
      </w:r>
      <w:proofErr w:type="spellStart"/>
      <w:r w:rsidRPr="008F193D">
        <w:rPr>
          <w:rFonts w:ascii="Arial" w:hAnsi="Arial" w:cs="Arial"/>
          <w:color w:val="3F3A38"/>
          <w:sz w:val="16"/>
          <w:szCs w:val="16"/>
        </w:rPr>
        <w:t>Cervus</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elaphus</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corsicanus</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Erxleben</w:t>
      </w:r>
      <w:proofErr w:type="spellEnd"/>
      <w:r w:rsidRPr="008F193D">
        <w:rPr>
          <w:rFonts w:ascii="Arial" w:hAnsi="Arial" w:cs="Arial"/>
          <w:color w:val="3F3A38"/>
          <w:sz w:val="16"/>
          <w:szCs w:val="16"/>
        </w:rPr>
        <w:t xml:space="preserve"> 177 and Dama </w:t>
      </w:r>
      <w:proofErr w:type="spellStart"/>
      <w:r w:rsidRPr="008F193D">
        <w:rPr>
          <w:rFonts w:ascii="Arial" w:hAnsi="Arial" w:cs="Arial"/>
          <w:color w:val="3F3A38"/>
          <w:sz w:val="16"/>
          <w:szCs w:val="16"/>
        </w:rPr>
        <w:t>dama</w:t>
      </w:r>
      <w:proofErr w:type="spellEnd"/>
      <w:r w:rsidRPr="008F193D">
        <w:rPr>
          <w:rFonts w:ascii="Arial" w:hAnsi="Arial" w:cs="Arial"/>
          <w:color w:val="3F3A38"/>
          <w:sz w:val="16"/>
          <w:szCs w:val="16"/>
        </w:rPr>
        <w:t xml:space="preserve">, </w:t>
      </w:r>
      <w:proofErr w:type="spellStart"/>
      <w:r w:rsidRPr="008F193D">
        <w:rPr>
          <w:rFonts w:ascii="Arial" w:hAnsi="Arial" w:cs="Arial"/>
          <w:color w:val="3F3A38"/>
          <w:sz w:val="16"/>
          <w:szCs w:val="16"/>
        </w:rPr>
        <w:t>Linnaeus</w:t>
      </w:r>
      <w:proofErr w:type="spellEnd"/>
      <w:r w:rsidRPr="008F193D">
        <w:rPr>
          <w:rFonts w:ascii="Arial" w:hAnsi="Arial" w:cs="Arial"/>
          <w:color w:val="3F3A38"/>
          <w:sz w:val="16"/>
          <w:szCs w:val="16"/>
        </w:rPr>
        <w:t xml:space="preserve"> 1758: </w:t>
      </w:r>
      <w:proofErr w:type="spellStart"/>
      <w:r w:rsidRPr="008F193D">
        <w:rPr>
          <w:rFonts w:ascii="Arial" w:hAnsi="Arial" w:cs="Arial"/>
          <w:color w:val="3F3A38"/>
          <w:sz w:val="16"/>
          <w:szCs w:val="16"/>
        </w:rPr>
        <w:t>preliminary</w:t>
      </w:r>
      <w:proofErr w:type="spellEnd"/>
      <w:r w:rsidRPr="008F193D">
        <w:rPr>
          <w:rFonts w:ascii="Arial" w:hAnsi="Arial" w:cs="Arial"/>
          <w:color w:val="3F3A38"/>
          <w:sz w:val="16"/>
          <w:szCs w:val="16"/>
        </w:rPr>
        <w:t xml:space="preserve"> data. In: IX CONGRESSO NAZIONALE SIRA, 23rd-24th </w:t>
      </w:r>
      <w:proofErr w:type="spellStart"/>
      <w:r w:rsidRPr="008F193D">
        <w:rPr>
          <w:rFonts w:ascii="Arial" w:hAnsi="Arial" w:cs="Arial"/>
          <w:color w:val="3F3A38"/>
          <w:sz w:val="16"/>
          <w:szCs w:val="16"/>
        </w:rPr>
        <w:t>June</w:t>
      </w:r>
      <w:proofErr w:type="spellEnd"/>
      <w:r w:rsidRPr="008F193D">
        <w:rPr>
          <w:rFonts w:ascii="Arial" w:hAnsi="Arial" w:cs="Arial"/>
          <w:color w:val="3F3A38"/>
          <w:sz w:val="16"/>
          <w:szCs w:val="16"/>
        </w:rPr>
        <w:t xml:space="preserve"> 2011, Valenzano, Italy.</w:t>
      </w:r>
    </w:p>
    <w:p w14:paraId="192DB01B" w14:textId="77777777" w:rsidR="00E44D95" w:rsidRPr="008F193D" w:rsidRDefault="00E44D95" w:rsidP="00836728">
      <w:pPr>
        <w:pStyle w:val="Paragrafoelenco"/>
        <w:numPr>
          <w:ilvl w:val="0"/>
          <w:numId w:val="3"/>
        </w:numPr>
        <w:jc w:val="both"/>
        <w:rPr>
          <w:rFonts w:ascii="Arial" w:hAnsi="Arial" w:cs="Arial"/>
          <w:sz w:val="16"/>
          <w:szCs w:val="16"/>
          <w:lang w:val="en-US"/>
        </w:rPr>
      </w:pPr>
      <w:r w:rsidRPr="008F193D">
        <w:rPr>
          <w:rFonts w:ascii="Arial" w:hAnsi="Arial" w:cs="Arial"/>
          <w:color w:val="3F3A38"/>
          <w:sz w:val="16"/>
          <w:szCs w:val="16"/>
        </w:rPr>
        <w:t>ARIU F., BOGLIOLO L., FOIS S., NIEDDU S., UCCHEDDU S., LEONI G.G., LEDDA S. (2009).</w:t>
      </w:r>
      <w:r w:rsidR="00836728" w:rsidRPr="008F193D">
        <w:rPr>
          <w:rFonts w:ascii="Arial" w:hAnsi="Arial" w:cs="Arial"/>
          <w:color w:val="3F3A38"/>
          <w:sz w:val="16"/>
          <w:szCs w:val="16"/>
        </w:rPr>
        <w:t xml:space="preserve"> </w:t>
      </w:r>
      <w:r w:rsidRPr="008F193D">
        <w:rPr>
          <w:rFonts w:ascii="Arial" w:hAnsi="Arial" w:cs="Arial"/>
          <w:color w:val="3F3A38"/>
          <w:sz w:val="16"/>
          <w:szCs w:val="16"/>
          <w:lang w:val="en-US"/>
        </w:rPr>
        <w:t xml:space="preserve">Messenger RNA </w:t>
      </w:r>
      <w:proofErr w:type="spellStart"/>
      <w:r w:rsidRPr="008F193D">
        <w:rPr>
          <w:rFonts w:ascii="Arial" w:hAnsi="Arial" w:cs="Arial"/>
          <w:color w:val="3F3A38"/>
          <w:sz w:val="16"/>
          <w:szCs w:val="16"/>
          <w:lang w:val="en-US"/>
        </w:rPr>
        <w:t>expressione</w:t>
      </w:r>
      <w:proofErr w:type="spellEnd"/>
      <w:r w:rsidRPr="008F193D">
        <w:rPr>
          <w:rFonts w:ascii="Arial" w:hAnsi="Arial" w:cs="Arial"/>
          <w:color w:val="3F3A38"/>
          <w:sz w:val="16"/>
          <w:szCs w:val="16"/>
          <w:lang w:val="en-US"/>
        </w:rPr>
        <w:t xml:space="preserve"> patterns of </w:t>
      </w:r>
      <w:proofErr w:type="spellStart"/>
      <w:r w:rsidRPr="008F193D">
        <w:rPr>
          <w:rFonts w:ascii="Arial" w:hAnsi="Arial" w:cs="Arial"/>
          <w:color w:val="3F3A38"/>
          <w:sz w:val="16"/>
          <w:szCs w:val="16"/>
          <w:lang w:val="en-US"/>
        </w:rPr>
        <w:t>intereferon</w:t>
      </w:r>
      <w:proofErr w:type="spellEnd"/>
      <w:r w:rsidRPr="008F193D">
        <w:rPr>
          <w:rFonts w:ascii="Arial" w:hAnsi="Arial" w:cs="Arial"/>
          <w:color w:val="3F3A38"/>
          <w:sz w:val="16"/>
          <w:szCs w:val="16"/>
          <w:lang w:val="en-US"/>
        </w:rPr>
        <w:t>-Tau, OCT4 and Nanog in ovine preimplantation</w:t>
      </w:r>
      <w:r w:rsidR="00836728" w:rsidRPr="008F193D">
        <w:rPr>
          <w:rFonts w:ascii="Arial" w:hAnsi="Arial" w:cs="Arial"/>
          <w:color w:val="3F3A38"/>
          <w:sz w:val="16"/>
          <w:szCs w:val="16"/>
          <w:lang w:val="en-US"/>
        </w:rPr>
        <w:t xml:space="preserve"> </w:t>
      </w:r>
      <w:r w:rsidRPr="008F193D">
        <w:rPr>
          <w:rFonts w:ascii="Arial" w:hAnsi="Arial" w:cs="Arial"/>
          <w:color w:val="3F3A38"/>
          <w:sz w:val="16"/>
          <w:szCs w:val="16"/>
          <w:lang w:val="en-US"/>
        </w:rPr>
        <w:t>embryos derived from different origins. In: 2nd General Meeting of GEMINI, Sardinia, Italy, 1st–3</w:t>
      </w:r>
      <w:r w:rsidRPr="008F193D">
        <w:rPr>
          <w:rFonts w:ascii="Arial" w:hAnsi="Arial" w:cs="Arial"/>
          <w:color w:val="3F3A38"/>
          <w:sz w:val="16"/>
          <w:szCs w:val="16"/>
          <w:vertAlign w:val="superscript"/>
          <w:lang w:val="en-US"/>
        </w:rPr>
        <w:t>rd</w:t>
      </w:r>
      <w:r w:rsidR="00836728" w:rsidRPr="008F193D">
        <w:rPr>
          <w:rFonts w:ascii="Arial" w:hAnsi="Arial" w:cs="Arial"/>
          <w:color w:val="3F3A38"/>
          <w:sz w:val="16"/>
          <w:szCs w:val="16"/>
          <w:lang w:val="en-US"/>
        </w:rPr>
        <w:t xml:space="preserve"> </w:t>
      </w:r>
      <w:r w:rsidRPr="008F193D">
        <w:rPr>
          <w:rFonts w:ascii="Arial" w:hAnsi="Arial" w:cs="Arial"/>
          <w:color w:val="3F3A38"/>
          <w:sz w:val="16"/>
          <w:szCs w:val="16"/>
          <w:lang w:val="en-US"/>
        </w:rPr>
        <w:t>October 2009.</w:t>
      </w:r>
    </w:p>
    <w:sectPr w:rsidR="00E44D95" w:rsidRPr="008F193D" w:rsidSect="006355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3927"/>
    <w:multiLevelType w:val="hybridMultilevel"/>
    <w:tmpl w:val="7C3A6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F17BCA"/>
    <w:multiLevelType w:val="hybridMultilevel"/>
    <w:tmpl w:val="CB7844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A65DDA"/>
    <w:multiLevelType w:val="hybridMultilevel"/>
    <w:tmpl w:val="6B68FF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18"/>
    <w:rsid w:val="001876FC"/>
    <w:rsid w:val="002456C3"/>
    <w:rsid w:val="003A32F0"/>
    <w:rsid w:val="00635527"/>
    <w:rsid w:val="00836728"/>
    <w:rsid w:val="008F193D"/>
    <w:rsid w:val="009C13AE"/>
    <w:rsid w:val="00D01A18"/>
    <w:rsid w:val="00E44D95"/>
    <w:rsid w:val="00FC1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C20D"/>
  <w15:docId w15:val="{58EA33CC-0EC8-4A42-8251-675A1914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55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01A18"/>
    <w:pPr>
      <w:autoSpaceDE w:val="0"/>
      <w:autoSpaceDN w:val="0"/>
      <w:adjustRightInd w:val="0"/>
      <w:spacing w:line="240" w:lineRule="auto"/>
    </w:pPr>
    <w:rPr>
      <w:rFonts w:ascii="Cambria" w:hAnsi="Cambria" w:cs="Cambria"/>
      <w:color w:val="000000"/>
      <w:sz w:val="24"/>
      <w:szCs w:val="24"/>
    </w:rPr>
  </w:style>
  <w:style w:type="paragraph" w:styleId="Paragrafoelenco">
    <w:name w:val="List Paragraph"/>
    <w:basedOn w:val="Normale"/>
    <w:uiPriority w:val="34"/>
    <w:qFormat/>
    <w:rsid w:val="0083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855</Words>
  <Characters>4877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Stefy</dc:creator>
  <cp:lastModifiedBy>eleonora mentaschi</cp:lastModifiedBy>
  <cp:revision>3</cp:revision>
  <dcterms:created xsi:type="dcterms:W3CDTF">2019-07-01T15:15:00Z</dcterms:created>
  <dcterms:modified xsi:type="dcterms:W3CDTF">2019-07-01T15:15:00Z</dcterms:modified>
</cp:coreProperties>
</file>